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F663">
      <w:pPr>
        <w:pStyle w:val="3"/>
        <w:jc w:val="center"/>
      </w:pPr>
      <w:r>
        <w:rPr>
          <w:rStyle w:val="18"/>
          <w:b/>
          <w:bCs w:val="0"/>
        </w:rPr>
        <w:t xml:space="preserve">REGULAMIN SERWISU INTERNETOWEGO </w:t>
      </w:r>
    </w:p>
    <w:p w14:paraId="1C1E06B0">
      <w:pPr>
        <w:pStyle w:val="3"/>
        <w:jc w:val="center"/>
      </w:pPr>
      <w:r>
        <w:rPr>
          <w:rStyle w:val="18"/>
          <w:b/>
          <w:bCs w:val="0"/>
        </w:rPr>
        <w:t>WWW.</w:t>
      </w:r>
      <w:r>
        <w:rPr>
          <w:rStyle w:val="18"/>
          <w:rFonts w:hint="default"/>
          <w:b/>
          <w:bCs w:val="0"/>
          <w:lang w:val="en-US"/>
        </w:rPr>
        <w:t>LAJKIPRO</w:t>
      </w:r>
      <w:r>
        <w:rPr>
          <w:rStyle w:val="18"/>
          <w:b/>
          <w:bCs w:val="0"/>
        </w:rPr>
        <w:t>.PL</w:t>
      </w:r>
    </w:p>
    <w:p w14:paraId="46F355CB">
      <w:pPr>
        <w:pStyle w:val="4"/>
      </w:pPr>
      <w:r>
        <w:t>I. POSTANOWIENIA OGÓLNE</w:t>
      </w:r>
    </w:p>
    <w:p w14:paraId="002F2E0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Niniejszy Regulamin określa ogólne warunki, zasady oraz sposób świadczenia Usług drogą elektroniczną, za pośrednictwem serwisu internetowego www.</w:t>
      </w:r>
      <w:r>
        <w:rPr>
          <w:lang w:val="en-US"/>
        </w:rPr>
        <w:t>lajkipro</w:t>
      </w:r>
      <w:r>
        <w:t>.pl (zwanego dalej ,,</w:t>
      </w:r>
      <w:r>
        <w:rPr>
          <w:rStyle w:val="18"/>
        </w:rPr>
        <w:t>Serwisem Internetowym</w:t>
      </w:r>
      <w:r>
        <w:t>” lub ,,</w:t>
      </w:r>
      <w:r>
        <w:rPr>
          <w:rStyle w:val="18"/>
        </w:rPr>
        <w:t>Serwisem</w:t>
      </w:r>
      <w:r>
        <w:t>”).</w:t>
      </w:r>
    </w:p>
    <w:p w14:paraId="2D04AD5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Serwis Internetowy ma charakter informacyjny oraz usługowy. Za jego pośrednictwem Użytkownicy moją możliwość nabycia usług świadczonych przez Usługodawcę polegających na zautomatyzowanych działaniach marketingowych w mediach społecznościowych. </w:t>
      </w:r>
    </w:p>
    <w:p w14:paraId="277B89D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Serwis Internetowy prowadzony jest przez SKYNETIX GROUP SPÓŁKA Z OGRANICZONĄ ODPOWIEDZIALNOŚCIĄ z siedzibą we Wrocławiu (50-202) przy Księcia Witolda 49/15 wpisaną do rejestru przedsiębiorców prowadzonego przez Sąd Rejonowy dla Wrocławia-Fabrycznej we Wrocławiu, VI Wydział Gospodarczy Krajowego Rejestru Sądowego pod numerem 0001185717, posiadającej NIP: 8982322843 oraz REGON: 542308965, o kapitale zakładowym w wysokości 5 000,00 zł, zwanym dalej „</w:t>
      </w:r>
      <w:r>
        <w:rPr>
          <w:b/>
          <w:bCs/>
        </w:rPr>
        <w:t>Usługodawcą</w:t>
      </w:r>
      <w:r>
        <w:t>”.</w:t>
      </w:r>
    </w:p>
    <w:p w14:paraId="49633E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Usługa „Prawdziwych Użytkowników” , jest usługą o wysokiej jakości, polegającej na tym, iż osoby lajkujące bądź obserwujące itp. posiadają własne zdjęcia profilowe, uzupełniony profil i mogą wchodzić w interakcję a ponadto na świadczoną usługę udzielana jest 30 dniowa gwarancja uzupełnienia od operatora;</w:t>
      </w:r>
    </w:p>
    <w:p w14:paraId="7F7459D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Kontakt z Usługodawcą może odbywać się: </w:t>
      </w:r>
    </w:p>
    <w:p w14:paraId="2DA8209E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poprzez wiadomość e-mail kierowaną na adres: sklep@</w:t>
      </w:r>
      <w:r>
        <w:rPr>
          <w:lang w:val="en-US"/>
        </w:rPr>
        <w:t>lajkipro</w:t>
      </w:r>
      <w:r>
        <w:t>.pl;</w:t>
      </w:r>
    </w:p>
    <w:p w14:paraId="25F8233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korespondencyjnie pod adresem: ul. Księcia Witolda 49/15, 50-202 Wrocław;</w:t>
      </w:r>
    </w:p>
    <w:p w14:paraId="3B6AE7D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formularza kontaktowego dostępnego w Serwisie.</w:t>
      </w:r>
    </w:p>
    <w:p w14:paraId="0F4C0EA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Niniejszy Regulamin jest nieprzerwanie i nieodpłatnie udostępniony przez Usługodawcę w witrynie internetowej www.</w:t>
      </w:r>
      <w:r>
        <w:rPr>
          <w:lang w:val="en-US"/>
        </w:rPr>
        <w:t>lajkipro</w:t>
      </w:r>
      <w:r>
        <w:t>.pl, w sposób umożliwiający Użytkownikom jego pozyskanie, odtwarzanie i utrwalanie jego treści poprzez wydrukowanie lub zapisanie na nośniku w każdej chwili za pomocą systemu informatycznego, którym posługuje się Użytkownik. </w:t>
      </w:r>
    </w:p>
    <w:p w14:paraId="73DBBCD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Klient przyjmuje do wiadomości iż Serwis nie gwarantuje stałych i trwałych efektów prowadzonej kampanii lub promocji przez operatora.</w:t>
      </w:r>
    </w:p>
    <w:p w14:paraId="4FE8749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 przypadku gdy klient zdecyduje się współpracować z firmami o charakterze konkurencyjnym podczas trwania realizacji, efekty promocji mogą nie zostać wypracowane. W tym przypadku klientowi nie przysługuje zwrot poniesionych kosztów, ponieważ może nie być możliwe precyzyjne oszacowanie efektów wypracowanej promocji.</w:t>
      </w:r>
    </w:p>
    <w:p w14:paraId="23CCF79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Serwis może zlecać wykonanie kampanii wizerunkowej firmom trzecim przekazując przy tym niezbędne dane do ich realizacji.</w:t>
      </w:r>
    </w:p>
    <w:p w14:paraId="0943C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Serwis realizuje kampanie wizerunkowe wyłącznie na podstawie danych podanych przez Klienta bez jakiejkolwiek ich weryfikacji.</w:t>
      </w:r>
    </w:p>
    <w:p w14:paraId="07DF287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Faktury nie są automatycznie wystawiane, w celu otrzymania faktury należy przesłać niezbędne dane (nip, nazwa firmy, adres, dane klienta) na email sklep@</w:t>
      </w:r>
      <w:r>
        <w:rPr>
          <w:lang w:val="en-US"/>
        </w:rPr>
        <w:t>lajkipro</w:t>
      </w:r>
      <w:r>
        <w:t>.pl.</w:t>
      </w:r>
    </w:p>
    <w:p w14:paraId="171FC0E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 Czas realizacji usługi ustalony z klientem jest orientacyjny i na każdym etapie zamówienia może się zmienić. Ze względu na czynniki zewnętrzne mogą to być zmiany w algorytmie, przerwy i wolne od pracy, problemy techniczne, kwestie bezpieczeństwa lub utrudniony kontakt z klientem.</w:t>
      </w:r>
    </w:p>
    <w:p w14:paraId="38386B2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Wszelkie prawa do Serwisu Internetowego, w tym majątkowe prawa autorskie, prawa własności intelektualnej do jego nazwy, domeny internetowej, strony internetowej Serwisu, a także do formularzy, logotypów należą do Usługodawcy, a korzystanie z nich może następować wyłącznie w sposób określony i zgodny z Regulaminem oraz przepisami prawa.</w:t>
      </w:r>
    </w:p>
    <w:p w14:paraId="6773C66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Usługodawca zastrzega sobie prawo do zamieszczania na stronie internetowej Serwisu treści reklamowych dotyczących oferowanych usług, jak i towarów i usług osób trzecich, w formach stosowanych w sieci Internet. Korzystanie z takich ofert lub usług nie jest elementem Serwisu, a ich zasady określają odpowiednie podmioty trzecie. </w:t>
      </w:r>
    </w:p>
    <w:p w14:paraId="5F904F3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Niniejszy Regulamin określa w szczególności zasady korzystania z Serwisu Internetowego, Usługi, warunki świadczenia Usług, warunki zawierania i rozwiązywania Umów o świadczenie Usług oraz tryb postępowania reklamacyjnego.</w:t>
      </w:r>
    </w:p>
    <w:p w14:paraId="3E3ACD7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Nie uwzględniamy reklamacji jeżeli liczba obserwujących, polubień lub wyświetleń spadnie poniżej liczby jaka była podczas aktywacji usługi, ponieważ nie odpowiadamy za działanie usług jakie były wykupione na innych stronach. </w:t>
      </w:r>
    </w:p>
    <w:p w14:paraId="70EA013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Prędkość realizacji usługi może się znacznie różnić od prędkości podanej w opisie ze względu na obciążenie serwera. </w:t>
      </w:r>
    </w:p>
    <w:p w14:paraId="5C3D556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Usługodawca informuje, że korzystanie z Usług świadczonych drogą elektroniczną może wiązać się z zagrożeniem po stronie każdego Użytkownika sieci Internet, polegającym na możliwości wprowadzenia do systemu teleinformatycznego Użytkownika szkodliwego oprogramowania oraz pozyskania i modyfikacji jego danych przez osoby nieuprawnione. By uniknąć ryzyka wystąpienia ww. zagrożeń, Użytkownik powinien stosować właściwe środki techniczne, które zminimalizują ich wystąpienie, a w szczególności programy antywirusowe i zaporę sieciową typu firewall. </w:t>
      </w:r>
    </w:p>
    <w:p w14:paraId="3803042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Niniejszym zamawiam wykonanie umowy o świadczenie usług i przyjmuję do wiadomości, że utracę przysługujące mi prawo do odstąpienia od umowy z chwilą pełnego wykonania umowy o świadczenie usług.</w:t>
      </w:r>
    </w:p>
    <w:p w14:paraId="66C2FF9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Zasady świadczenia w ramach Serwisu innych Usług, w tym Usług płatnych mogą określać dodatkowe regulaminy.</w:t>
      </w:r>
    </w:p>
    <w:p w14:paraId="61D34EBE">
      <w:pPr>
        <w:numPr>
          <w:ilvl w:val="0"/>
          <w:numId w:val="1"/>
        </w:numPr>
        <w:spacing w:before="100" w:beforeAutospacing="1" w:after="240" w:line="240" w:lineRule="auto"/>
      </w:pPr>
      <w:r>
        <w:t>Na każde z zamówień udzielana jest 30 dniowa gwarancja uzupełnienia w przypadku wystąpienia spadków bądź niepełnej realizacji.</w:t>
      </w:r>
    </w:p>
    <w:p w14:paraId="0280AC8A">
      <w:pPr>
        <w:pStyle w:val="4"/>
      </w:pPr>
      <w:r>
        <w:t>II. DEFINICJE</w:t>
      </w:r>
    </w:p>
    <w:p w14:paraId="1D67D19F">
      <w:pPr>
        <w:pStyle w:val="17"/>
      </w:pPr>
      <w:r>
        <w:t>Pojęcia użyte w niniejszym dokumencie mają następujące znaczenie:</w:t>
      </w:r>
    </w:p>
    <w:p w14:paraId="32E1900A">
      <w:pPr>
        <w:pStyle w:val="17"/>
      </w:pPr>
      <w:r>
        <w:rPr>
          <w:rStyle w:val="18"/>
        </w:rPr>
        <w:t>Serwis Internetowy/Serwis</w:t>
      </w:r>
      <w:r>
        <w:t xml:space="preserve"> – serwis internetowy dostępny w domenie www.</w:t>
      </w:r>
      <w:r>
        <w:rPr>
          <w:lang w:val="en-US"/>
        </w:rPr>
        <w:t>lajkipro</w:t>
      </w:r>
      <w:r>
        <w:t>.pl, którego właścicielem i administratorem jest Usługodawca, w ramach którego Użytkownicy mogą przeglądać treści prezentowane przez Usługodawcę, a także informacje dotyczące Usług świadczonych przez Usługodawcę, sposobu korzystania z tych Usług oraz dokonywać Zamówienia;</w:t>
      </w:r>
    </w:p>
    <w:p w14:paraId="125FA0DC">
      <w:pPr>
        <w:pStyle w:val="17"/>
      </w:pPr>
      <w:r>
        <w:rPr>
          <w:rStyle w:val="18"/>
        </w:rPr>
        <w:t>Usługodawca</w:t>
      </w:r>
      <w:r>
        <w:t xml:space="preserve"> – SkyNetix Group spółką z ograniczoną odpowiedzialnością z siedzibą we Wrocławiu (50-202) przy ul. Księcia Witolda 49/15 wpisaną do rejestru przedsiębiorców prowadzonego przez Sąd Rejonowy dla Wrocławia-Fabrycznej we Wrocławiu, VI Wydział Gospodarczy Krajowego Rejestru Sądowego pod numerem 0001185717, posiadającej NIP: 8982322843 oraz REGON: 542308965, o kapitale zakładowym w wysokości 5 000,00 zł;</w:t>
      </w:r>
    </w:p>
    <w:p w14:paraId="79AAC780">
      <w:pPr>
        <w:pStyle w:val="17"/>
      </w:pPr>
      <w:r>
        <w:rPr>
          <w:rStyle w:val="18"/>
        </w:rPr>
        <w:t>Użytkownik</w:t>
      </w:r>
      <w:r>
        <w:t xml:space="preserve"> – osoba fizyczna posiadająca pełną zdolność do czynności prawnych oraz osoba fizyczna prowadząca działalność gospodarczą, osoba prawna lub jednostka organizacyjna nieposiadająca osobowości prawnej, której ustawodawca przyznał zdolność prawną, która może korzystać z Usług dostępnych w Serwisie;</w:t>
      </w:r>
    </w:p>
    <w:p w14:paraId="27B46074">
      <w:pPr>
        <w:pStyle w:val="17"/>
      </w:pPr>
      <w:r>
        <w:rPr>
          <w:rStyle w:val="18"/>
        </w:rPr>
        <w:t xml:space="preserve">Użytkownik zarejestrowany </w:t>
      </w:r>
      <w:r>
        <w:t>– Użytkownik, który dokonał rejestracji w Serwisie, posiada aktywne Konto i może korzystać z określonych Usług dostępnych w Serwisie w ramach Konta;</w:t>
      </w:r>
    </w:p>
    <w:p w14:paraId="4DE50BCB">
      <w:pPr>
        <w:pStyle w:val="17"/>
      </w:pPr>
      <w:r>
        <w:rPr>
          <w:rStyle w:val="18"/>
        </w:rPr>
        <w:t xml:space="preserve">Konsument </w:t>
      </w:r>
      <w:r>
        <w:t>- Użytkownik będący konsumentem w rozumieniu art. 22[1] Kodeksu cywilnego;</w:t>
      </w:r>
    </w:p>
    <w:p w14:paraId="670259CA">
      <w:pPr>
        <w:pStyle w:val="17"/>
      </w:pPr>
      <w:r>
        <w:rPr>
          <w:rStyle w:val="18"/>
        </w:rPr>
        <w:t xml:space="preserve">Przedsiębiorca </w:t>
      </w:r>
      <w:r>
        <w:t>– Użytkownik będący przedsiębiorcą w rozumieniu art. 43[1] Kodeksu Cywilnego;</w:t>
      </w:r>
    </w:p>
    <w:p w14:paraId="603B7B90">
      <w:pPr>
        <w:pStyle w:val="17"/>
      </w:pPr>
      <w:r>
        <w:rPr>
          <w:rStyle w:val="18"/>
        </w:rPr>
        <w:t>Usługi</w:t>
      </w:r>
      <w:r>
        <w:t> – usługi świadczone przez Usługodawcę na rzecz Użytkowników drogą elektroniczną w rozumieniu przepisów ustawy z dnia 18 lipca 2002 roku o świadczeniu usług drogą elektroniczną (Dz.U. nr 144, poz. 1204 ze zm.);</w:t>
      </w:r>
    </w:p>
    <w:p w14:paraId="650033B4">
      <w:pPr>
        <w:pStyle w:val="17"/>
      </w:pPr>
      <w:r>
        <w:rPr>
          <w:rStyle w:val="18"/>
        </w:rPr>
        <w:t xml:space="preserve">Konto </w:t>
      </w:r>
      <w:r>
        <w:t>– przydzielona danemu Użytkownikowi część Serwisu, za pomocą której może dokonywać określonych działań wskazanych w Regulaminie oraz bezpośrednio na stronie Serwisu. Zakres działań, które Użytkownik może wykonać oraz funkcjonalności dostępne w ramach Konta mogą się różnić w zależności od rodzaju Pakietu wybranego przez Użytkownika;</w:t>
      </w:r>
    </w:p>
    <w:p w14:paraId="53CC6BE9">
      <w:pPr>
        <w:pStyle w:val="17"/>
      </w:pPr>
      <w:r>
        <w:rPr>
          <w:rStyle w:val="18"/>
        </w:rPr>
        <w:t>Rejestracja</w:t>
      </w:r>
      <w:r>
        <w:t xml:space="preserve"> – jednorazowa czynność polegająca na założeniu Konta w Serwisie;</w:t>
      </w:r>
    </w:p>
    <w:p w14:paraId="6454BC95">
      <w:pPr>
        <w:pStyle w:val="17"/>
      </w:pPr>
      <w:r>
        <w:rPr>
          <w:rStyle w:val="18"/>
        </w:rPr>
        <w:t>Zamówienie</w:t>
      </w:r>
      <w:r>
        <w:t xml:space="preserve"> – oświadczenie woli Użytkownika, zmierzające bezpośrednio do zawarcia Umowy o świadczenie Usług wskazanych w Serwisie, na zasadach określonych w Regulaminie.</w:t>
      </w:r>
    </w:p>
    <w:p w14:paraId="21D39266">
      <w:pPr>
        <w:pStyle w:val="17"/>
      </w:pPr>
      <w:r>
        <w:rPr>
          <w:rStyle w:val="18"/>
        </w:rPr>
        <w:t>Pakiet</w:t>
      </w:r>
      <w:r>
        <w:t xml:space="preserve"> – zestaw odpłatnych Usług, w szczególności takich jak uzyskanie polubień, obserwujących, subskrybentów, komentarzy czy też wyświetleń na wybranych platformach społecznościowych. Zakres poszczególnego Pakietu oraz czas jego trwania wskazany jest w jego opisie prezentowanym na stronach Serwisu;</w:t>
      </w:r>
    </w:p>
    <w:p w14:paraId="4CA4069B">
      <w:pPr>
        <w:pStyle w:val="17"/>
      </w:pPr>
      <w:r>
        <w:rPr>
          <w:rStyle w:val="18"/>
        </w:rPr>
        <w:t>Umowa o świadczenie Usług/Umowa -</w:t>
      </w:r>
      <w:r>
        <w:t xml:space="preserve"> umowa o świadczenie Usługi, zawarta pomiędzy Usługodawcą a Użytkownikiem, na zasadach określonych niniejszym Regulaminem;</w:t>
      </w:r>
    </w:p>
    <w:p w14:paraId="4B9E40F3">
      <w:pPr>
        <w:pStyle w:val="17"/>
      </w:pPr>
      <w:r>
        <w:rPr>
          <w:rStyle w:val="18"/>
        </w:rPr>
        <w:t>Dni robocze</w:t>
      </w:r>
      <w:r>
        <w:t xml:space="preserve"> – dni od poniedziałku do piątku z wyłączeniem dni ustawowo wolnych od pracy;</w:t>
      </w:r>
    </w:p>
    <w:p w14:paraId="112E7F8D">
      <w:pPr>
        <w:pStyle w:val="17"/>
      </w:pPr>
      <w:r>
        <w:rPr>
          <w:rStyle w:val="18"/>
        </w:rPr>
        <w:t xml:space="preserve">Ustawa o prawach konsumenta </w:t>
      </w:r>
      <w:r>
        <w:t>– ustawa z dnia 30 maja 2014 r. o prawach konsumenta (Dz.U. 2014, poz. 827);</w:t>
      </w:r>
    </w:p>
    <w:p w14:paraId="3FDFEC76">
      <w:pPr>
        <w:pStyle w:val="17"/>
      </w:pPr>
      <w:r>
        <w:rPr>
          <w:rStyle w:val="18"/>
        </w:rPr>
        <w:t xml:space="preserve">Ustawa o świadczeniu usług drogą elektroniczną </w:t>
      </w:r>
      <w:r>
        <w:t>– ustawa z dnia 18 lipca 2002 r. o świadczeniu usług drogą elektroniczną (Dz.U. 2002 nr 144, poz. 1204 ze zm.);</w:t>
      </w:r>
    </w:p>
    <w:p w14:paraId="0C7F331A">
      <w:pPr>
        <w:pStyle w:val="17"/>
      </w:pPr>
      <w:r>
        <w:rPr>
          <w:rStyle w:val="18"/>
        </w:rPr>
        <w:t xml:space="preserve">Kodeks cywilny </w:t>
      </w:r>
      <w:r>
        <w:t>– ustawa z dnia 23 kwietnia 1964 r. (Dz.U. 1964 nr 16, poz. 93 ze zm.);</w:t>
      </w:r>
    </w:p>
    <w:p w14:paraId="06D823D2">
      <w:pPr>
        <w:pStyle w:val="17"/>
        <w:spacing w:after="240" w:afterAutospacing="0"/>
      </w:pPr>
      <w:r>
        <w:rPr>
          <w:rStyle w:val="18"/>
        </w:rPr>
        <w:t>Regulamin</w:t>
      </w:r>
      <w:r>
        <w:t xml:space="preserve"> – niniejszy dokument;</w:t>
      </w:r>
    </w:p>
    <w:p w14:paraId="2CE2EBAF">
      <w:pPr>
        <w:pStyle w:val="4"/>
      </w:pPr>
      <w:r>
        <w:t>III. ZASADY KORZYSTANIA Z SERWISU</w:t>
      </w:r>
    </w:p>
    <w:p w14:paraId="18785B7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Usługodawca w ramach Serwisu umożliwia Użytkownikom korzystanie ze świadczonych przez siebie Usług, a w szczególności takich jak: możliwość przeglądania treści Serwisu czy składania Zamówień na Pakiety.</w:t>
      </w:r>
    </w:p>
    <w:p w14:paraId="5C5A85C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Korzystanie z Serwisu może się odbywać wyłącznie na zasadach i w zakresie wskazanym w Regulaminie.</w:t>
      </w:r>
    </w:p>
    <w:p w14:paraId="17CA11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Minimalne wymagania techniczne umożliwiające korzystanie z Serwisu: </w:t>
      </w:r>
    </w:p>
    <w:p w14:paraId="3E1069A0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urządzenie z dostępem do Internetu,</w:t>
      </w:r>
    </w:p>
    <w:p w14:paraId="16B0EE54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dostęp do poczty elektronicznej,</w:t>
      </w:r>
    </w:p>
    <w:p w14:paraId="1CB3BFC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najnowsza wersja przeglądarki internetowej z włączoną obsługą plików Cookies i Java Script,</w:t>
      </w:r>
    </w:p>
    <w:p w14:paraId="36D0A556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program do odczytu i zapisywania plików formatu PDF.</w:t>
      </w:r>
    </w:p>
    <w:p w14:paraId="7D6393A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Zabronione jest korzystanie przez Użytkowników z Serwisu lub Usług w sposób naruszający przepisy prawa, dobre obyczaje, dobra osobiste osób trzecich lub uzasadnione interesy Usługodawcy.</w:t>
      </w:r>
    </w:p>
    <w:p w14:paraId="70237AF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Klient rejestrując się w serwisie otrzymuje możliwość zakupu usług realizowanych przez Serwis polegających na pośrednictwie w zawarciu umowy z podmiotami trzecimi świadczącymi usługi zwiększające ilość fanów, lajków, obserwujących, wyświetleń, subskrypcji i innych tym podobnych.</w:t>
      </w:r>
    </w:p>
    <w:p w14:paraId="1C30B90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 Kampanie posiadają limity, które są maksymalnym wariantem każdej usługi. W przypadku przekroczenia wartości, czas realizacji kampanii może się znacznie wydłużyć.</w:t>
      </w:r>
    </w:p>
    <w:p w14:paraId="1437526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Po zaksięgowaniu pieniędzy na koncie klienta dostaje stosownego maila z potwierdzeniem wpłaty.</w:t>
      </w:r>
    </w:p>
    <w:p w14:paraId="2960315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 Serwis zapewnia, iż zamówiona usług zostanie przekazana do realizacji na rzecz operatora nie później niż w okresie 7 dni od złożenia zamówienia i zaksięgowania środków.</w:t>
      </w:r>
    </w:p>
    <w:p w14:paraId="6A52029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Administracja serwisu nie ma możliwości cofnięcia lub usunięcia pozyskanych dla klienta usług, wszelkie spadki mogą wynikać z wyboru jakości przez klienta, prowadzonego konta, zasięgu organicznego lub ingerencji programami trzecimi.</w:t>
      </w:r>
    </w:p>
    <w:p w14:paraId="6739495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Polubienia obserwacje, komentarze, subskrypcje lub wyświetlenia i inne usługi uzyskane z pomocą serwisu mogą pochodzić z kont z całego świata i nie muszą pochodzić od polskich użytkowników.</w:t>
      </w:r>
    </w:p>
    <w:p w14:paraId="1BBF988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 Zamówienia o źle uzupełnionych informacjach takich jak błędna nazwa niepoprawny link do zdjęcia , filmu , piosenki itp. nie podlegają zwrotom i nie muszą zostać zrealizowane i/lub w takiej sytuacji serwis nie ma obowiązku realizacji zamówienia w regulaminowym czasie podanym klientowi.</w:t>
      </w:r>
    </w:p>
    <w:p w14:paraId="204C1C1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 wyniku modernizacji usługi realizacja zamówienia może się wydłużyć co klient może sprawdzić wchodząc w „Moje konto” oraz zostanie powiadomiony o zaistniałym problemie na e-mail podany w zamówieniu.</w:t>
      </w:r>
    </w:p>
    <w:p w14:paraId="22DD463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Zamówienia składane poza stroną w każdej możliwej formie (np. email, telefonicznie) są usługą premium i zwalniają kupującego z posiadania konta w serwisie.</w:t>
      </w:r>
    </w:p>
    <w:p w14:paraId="1DDA7801">
      <w:pPr>
        <w:pStyle w:val="4"/>
      </w:pPr>
      <w:r>
        <w:br w:type="textWrapping"/>
      </w:r>
      <w:r>
        <w:t>IV. USŁUGI</w:t>
      </w:r>
    </w:p>
    <w:p w14:paraId="613A8CA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Usługodawca świadczy na rzecz Użytkowników odpłatne oraz nieodpłatne Usługi, zgodnie z informacjami prezentowanymi w Serwisie oraz na zasadach wskazanych w niniejszym Regulaminie. Część z Usług adresowanych jest wyłącznie do Użytkowników, którzy dokonali w Serwisie Rejestracji oraz posiadają aktywne Konto.</w:t>
      </w:r>
    </w:p>
    <w:p w14:paraId="1E33287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Rejestracja oznacza akceptację niniejszego regulaminu w jego brzmieniu w aktualnym momencie rejestracji.</w:t>
      </w:r>
    </w:p>
    <w:p w14:paraId="2BA4BE8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 Rejestracja w serwisie oznacza zgodę na otrzymywanie informacji handlowej, zgodnie z przepisami Ustawy o świadczeniu usług drogą elektroniczną, na adres e-mail podany w formularzu rejestracyjnym.</w:t>
      </w:r>
    </w:p>
    <w:p w14:paraId="6A2E956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Usługodawca umożliwia wszystkim Użytkownikom Serwisu korzystanie z następujących Usług: </w:t>
      </w:r>
    </w:p>
    <w:p w14:paraId="1825EE5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bezpłatne przeglądanie treści Serwisu o statusie ogólnodostępnym,</w:t>
      </w:r>
    </w:p>
    <w:p w14:paraId="0234CD8F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bezpłatne udostępnianie interaktywnego formularza umożliwiającego Użytkownikom kontakt z Usługodawcą,</w:t>
      </w:r>
    </w:p>
    <w:p w14:paraId="3EBE8D8A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bezpłatne założenie i prowadzenie Konta,</w:t>
      </w:r>
    </w:p>
    <w:p w14:paraId="2F48AF8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bezpłatne udostępnienie formularza umożliwiającego komentowanie świadczonych w ramach Pakietu usług,</w:t>
      </w:r>
    </w:p>
    <w:p w14:paraId="1282374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płatne Usługi świadczone w ramach Pakietów</w:t>
      </w:r>
    </w:p>
    <w:p w14:paraId="288EFD2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Umowa o świadczenie: </w:t>
      </w:r>
    </w:p>
    <w:p w14:paraId="109285A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Usługi polegającej na przeglądaniu informacji ogólnodostępnych w Serwisie zawierana jest na czas oznaczony i ulega rozwiązaniu z chwilą zamknięcia przez Użytkownika strony internetowej Serwisu,</w:t>
      </w:r>
    </w:p>
    <w:p w14:paraId="601E3241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Usługi polegającej na udostępnianiu interaktywnego formularza umożliwiającego Użytkownikom kontakt z Usługodawcą zawierana jest na czas oznaczony i ulega rozwiązaniu z chwilą wysłania wiadomości za pomocą formularza,</w:t>
      </w:r>
    </w:p>
    <w:p w14:paraId="017AD89C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Usługi polegającej na wystawianiu indywidualnej oceny dotyczącej jakości treści prezentowanych w ramach Bazy wiedzy zawierana jest na czas oznaczony i ulega rozwiązaniu z chwilą wystawienia oceny,</w:t>
      </w:r>
    </w:p>
    <w:p w14:paraId="60D488D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Usługi polegającej na założeniu i prowadzeniu Konta zawierana jest na czas nieoznaczony i ulega rozwiązaniu z chwilą przesłania przez Użytkownika zarejestrowanego żądania usunięcia Konta,</w:t>
      </w:r>
    </w:p>
    <w:p w14:paraId="5492E52B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Usług płatnych świadczonych w ramach Pakietów jest zawierana na czas oznaczony wskazany każdorazowo w opisie Pakietu.</w:t>
      </w:r>
    </w:p>
    <w:p w14:paraId="226E7CFD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Wszystkie usługi jakie mamy w naszej ofercie nie mogą być wstrzymywane podczas realizacji.  </w:t>
      </w:r>
    </w:p>
    <w:p w14:paraId="03BDABA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Usługodawca ma prawo do organizowania okazjonalnych konkursów i akcji promocyjnych, których warunki każdorazowo zostaną podane na stronach internetowych Serwisu. Promocje w Serwisie nie podlegają łączeniu, o ile regulamin danej promocji nie stanowi inaczej.</w:t>
      </w:r>
    </w:p>
    <w:p w14:paraId="1E6E48C2">
      <w:pPr>
        <w:pStyle w:val="4"/>
      </w:pPr>
      <w:r>
        <w:br w:type="textWrapping"/>
      </w:r>
      <w:r>
        <w:t>V. USŁUGI BEZPŁATNE</w:t>
      </w:r>
    </w:p>
    <w:p w14:paraId="07EA0B5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Każdy Użytkownik ma możliwość przeglądania informacji ogólnodostępnych w Serwisie, w tym także informacji dotyczących Usług płatnych i bezpłatnych świadczonych przez Usługodawcę w Serwisie.</w:t>
      </w:r>
    </w:p>
    <w:p w14:paraId="38C1489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Użytkownik, za pomocą formularza dostępnego w Serwisie, ma możliwość wysłania wiadomości do Usługodawcy. W celu wysłania wiadomości za pomocą formularza, Użytkownik wypełnia pola formularza, w tym pole przeznaczone na uzupełnienie treści wiadomości, a następnie wysyła wiadomość za pomocą dedykowanego w tym celu przycisku.</w:t>
      </w:r>
    </w:p>
    <w:p w14:paraId="6A0BAA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Użytkownik ma możliwość wystawienia indywidualnej oceny dotyczącej jakości poszczególnych Pakietów. Skala ocen wyrażona jest za pomocą piktogramów prezentowanych w tym celu na stronie Serwisu oraz w formie tekstowej. W celu wystawienia oceny Użytkownik zaznacza jeden z piktogramów prezentowanych pod odpowiednim Pakietem lub też uzupełnia formularz. Wypowiedzi powinny być zredagowane w sposób przejrzysty i zrozumiały, nadto nie mogą naruszać obowiązujących przepisów prawa w tym praw podmiotów trzecich – w szczególności nie mogą mieć charakteru zniesławiającego, naruszać dóbr osobistych lub stanowić czynu nieuczciwej konkurencji. Zamieszczone wypowiedzi są rozpowszechniane na stronach internetowych Serwisu Internetowego.</w:t>
      </w:r>
    </w:p>
    <w:p w14:paraId="5C9C50D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Poprzez zamieszczenie wypowiedzi Klient wyraża zgodę na nieodpłatne korzystanie z tej wypowiedzi oraz jej publikowanie przez Pośrednika, a także dokonywanie opracowań utworów w rozumieniu ustawy o prawie autorskim i prawach pokrewnych (Dz. U. 1994 nr 24 poz. 83).</w:t>
      </w:r>
    </w:p>
    <w:p w14:paraId="73D6878B">
      <w:pPr>
        <w:pStyle w:val="4"/>
      </w:pPr>
      <w:r>
        <w:br w:type="textWrapping"/>
      </w:r>
      <w:r>
        <w:t>VI. KONTO</w:t>
      </w:r>
    </w:p>
    <w:p w14:paraId="081AE33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Użytkownik ma możliwość założenia i prowadzenia Konta w Serwisie.</w:t>
      </w:r>
    </w:p>
    <w:p w14:paraId="0A8BC1C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Usługa prowadzenia Konta w Serwisie Internetowym dostępna jest po dokonaniu Rejestracji. Rejestracja następuje poprzez wypełnienie i zaakceptowanie formularza rejestracyjnego, udostępnianego w Serwisie.</w:t>
      </w:r>
    </w:p>
    <w:p w14:paraId="2E95880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Użytkownik nie może posiadać więcej niż jednego Konta przypisanego do jednego adresu poczty elektronicznej.</w:t>
      </w:r>
    </w:p>
    <w:p w14:paraId="398FFF6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Z zastrzeżeniem pkt. VII ppkt. 4 Regulaminu, Użytkownikowi nie wolno korzystać z Kont innych Użytkowników oraz udostępniać innym osobom możliwości korzystania z Konta, w tym ujawniać hasła dostępu do Konta.</w:t>
      </w:r>
    </w:p>
    <w:p w14:paraId="64461F9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Poprzez dokonanie rejestracji Konta, Użytkownik oświadcza, że dane podane przez niego w formularzu rejestracyjnym są prawdziwe i nie naruszają praw osób trzecich. Użytkownik w ramach korzystania z Usług Serwisu jest zobowiązany w szczególności do uzupełnienia danych wskazanych w jego Koncie.</w:t>
      </w:r>
    </w:p>
    <w:p w14:paraId="7136790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Czynności zmierzające do założenia Konta, jak również inne czynności w ramach świadczonej Usługi prowadzenia Konta, mogą dokonywać jedynie osoby należycie umocowane do działania w imieniu Użytkownika będącego Przedsiębiorcą.</w:t>
      </w:r>
    </w:p>
    <w:p w14:paraId="51CF1DC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Konto zawiera dane Użytkownika podane przez niego podczas Rejestracji. W przypadku jakichkolwiek zmian danych Użytkownika umieszczonych w Koncie, Użytkownik zobowiązany jest do niezwłocznego poinformowania o tym Usługodawcy poprzez przesłanie wiadomości na adres poczty elektronicznej Usługodawcy lub samodzielnego poprawienia danych, za pośrednictwem funkcjonalności dostępnych w ramach Konta.</w:t>
      </w:r>
    </w:p>
    <w:p w14:paraId="11B703F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W przypadku naruszenia przez Użytkownika postanowień niniejszego Regulaminu, przepisów prawa lub dobrych obyczajów, Usługodawca może rozwiązać Umowę w trybie natychmiastowym (usunąć Konto) lub zawiesić jej wykonywanie w ramach Konta. Więcej informacji dotyczących natychmiastowego rozwiązania lub zawieszenia wykonywania Umowy zostało wskazanych w pkt. VIII Regulaminu.</w:t>
      </w:r>
    </w:p>
    <w:p w14:paraId="351EC616">
      <w:pPr>
        <w:pStyle w:val="4"/>
      </w:pPr>
      <w:r>
        <w:br w:type="textWrapping"/>
      </w:r>
      <w:r>
        <w:t>VII. ZŁOŻENIE ZAMÓWIENIA</w:t>
      </w:r>
    </w:p>
    <w:p w14:paraId="78A200C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Usługodawca umożliwia złożenia Zamówienia na Usługi prezentowane w Serwisie. Szczegółowe informacje o zakresie, czasie trwania oraz koszcie Pakietu zostaną każdorazowo wskazane Użytkownikowi w opisie każdej z nich.  </w:t>
      </w:r>
    </w:p>
    <w:p w14:paraId="7A0584E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Ceny obejmują wyłącznie usługi wskazane w opisie Pakietów, podawane są w złotych polskich i zawierają wszystkie składniki, w tym podatek VAT i inne opłaty. W stosunku do Użytkowników będących przedsiębiorcami Usługodawca może posługiwać się cenami netto. </w:t>
      </w:r>
    </w:p>
    <w:p w14:paraId="40C84FE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Informacje o możliwości zamówienia Pakietów stanowią zaproszenie do zawarcia Umowy, w rozumieniu art. 71 Kodeksu Cywilnego. </w:t>
      </w:r>
    </w:p>
    <w:p w14:paraId="5FAD735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W celu Zamówienia wybranego Pakietu, Użytkownik, po wybraniu interesującego go Pakietu, wypełnia pola formularza Zamówienia oznaczone jako obowiązkowe. Zamówienie zostaje złożone Usługodawcy przez Użytkownika w formie elektronicznej i stanowi ofertę zawarcia Umowy będącej przedmiotem Zamówienia. Oferta złożona w postaci elektronicznej wiąże Użytkownika, jeżeli na podany przez Użytkownika adres poczty elektronicznej Usługodawca prześle potwierdzenie przyjęcia Zamówienia do realizacji. Przyjęcie Zamówienia do realizacji stanowi oświadczenie Usługodawcy o przyjęciu oferty Użytkownika i z chwilą jego otrzymania przez Użytkownika zawarta zostaje Umowa.</w:t>
      </w:r>
    </w:p>
    <w:p w14:paraId="1C2E62B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Po zawarciu Umowy Usługodawca potwierdza Konsumentowi jej warunki, przesyłając je na adres poczty elektronicznej Konsumenta.</w:t>
      </w:r>
    </w:p>
    <w:p w14:paraId="3A8EC4DA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Usługodawca zastrzega sobie prawo do odmowy realizacji Zamówienia złożonego przez Użytkownika nie będącego Konsumentem, bez podania przyczyny.</w:t>
      </w:r>
    </w:p>
    <w:p w14:paraId="1222B10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Użytkownik dokonuje płatności za Pakiet za pomocą: </w:t>
      </w:r>
    </w:p>
    <w:p w14:paraId="57EDCDC7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płatności elektronicznej (realizacja Zamówienia rozpoczęta zostanie po przesłaniu przez Usługodawcę potwierdzenia przyjęcia Zamówienia oraz po otrzymaniu przez Usługodawcę informacji z systemu agenta rozliczeniowego o dokonaniu płatności);</w:t>
      </w:r>
    </w:p>
    <w:p w14:paraId="58FC37A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karty kredytowej (realizacja Zamówienia rozpoczęta zostanie po otrzymaniu przez Usługodawcę informacji z systemu agenta rozliczeniowego o dokonaniu płatności).</w:t>
      </w:r>
    </w:p>
    <w:p w14:paraId="5EEF5B1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Usługodawca na stronach internetowych Serwisu informuje Użytkownika o terminie, w jakim jest on zobowiązany dokonać płatności za Zamówienie. W przypadku braku płatności przez Użytkownika w terminie, o którym mowa w zdaniu poprzednim, Usługodawca po uprzednim bezskutecznym wezwaniu do zapłaty z wyznaczeniem stosownego terminu może odstąpić od Umowy na podstawie art. 491 Kodeksu Cywilnego.</w:t>
      </w:r>
    </w:p>
    <w:p w14:paraId="1F85F9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Wybierając Płatność za Usługę w sposób zautomatyzowany Użytkownik wyraża zgodę na cykliczne obciążanie rachunku wskazanego przez Użytkownika.</w:t>
      </w:r>
    </w:p>
    <w:p w14:paraId="71C3E75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Świadczenie Usług będących przedmiotem Zamówienia rozpocznie się w terminie 7 dni roboczych licząc od otrzymania przez Usługodawcę informacji z systemu agenta rozliczeniowego o dokonaniu płatności przez Użytkownika.</w:t>
      </w:r>
    </w:p>
    <w:p w14:paraId="038F199A">
      <w:pPr>
        <w:numPr>
          <w:ilvl w:val="0"/>
          <w:numId w:val="6"/>
        </w:numPr>
        <w:spacing w:before="100" w:beforeAutospacing="1" w:after="240" w:line="240" w:lineRule="auto"/>
      </w:pPr>
      <w:r>
        <w:t>Nie można zmieniać linku w czasie trwania kampanii mającej na celu pozyskanie interakcji lub/i zmieniać profilu, fanpage'a, posta na prywatny oraz nakładać ograniczeń terytorialnych.</w:t>
      </w:r>
    </w:p>
    <w:p w14:paraId="23D5DB86">
      <w:pPr>
        <w:pStyle w:val="4"/>
      </w:pPr>
      <w:r>
        <w:t>VIII. PRAWA I OBOWIĄZKI UŻYTKOWNIKÓW</w:t>
      </w:r>
    </w:p>
    <w:p w14:paraId="5E536E7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Zgodnie z Ustawą o prawach konsumenta, prawo do odstąpienia od Umowy przez Konsumenta jest wyłączone m.in w przypadku Umowy o świadczenie Usług, jeżeli Usługodawca wykonał w pełni Usługę za wyraźną zgodą Konsumenta, który został poinformowany przed rozpoczęciem świadczenia, że po spełnieniu świadczenia przez Usługodawcę utraci prawo odstąpienia od Umowy.</w:t>
      </w:r>
    </w:p>
    <w:p w14:paraId="41C162F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Usługodawca z chwilą otrzymania oświadczenia o odstąpieniu od Umowy przez Konsumenta prześle na adres poczty elektronicznej Konsumenta potwierdzenie otrzymania oświadczenia o odstąpieniu od Umowy. </w:t>
      </w:r>
    </w:p>
    <w:p w14:paraId="32FF2747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Użytkownik jest zobowiązany do: </w:t>
      </w:r>
    </w:p>
    <w:p w14:paraId="01929E72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postępowania w sposób zgodny z prawem, dobrymi obyczajami oraz postanowieniami niniejszego Regulaminu mając na uwadze poszanowanie dóbr osobistych i prawa własności intelektualnych osób trzecich;</w:t>
      </w:r>
    </w:p>
    <w:p w14:paraId="70D5321C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przekazywania danych zgodnych ze stanem faktycznym w sposób nie wprowadzający w błąd;</w:t>
      </w:r>
    </w:p>
    <w:p w14:paraId="3DF04CF1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niezwłocznego informowania Usługodawcy o zmianach danych mających wpływ na realizację Usług;</w:t>
      </w:r>
    </w:p>
    <w:p w14:paraId="46C486CD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niestosowania urządzeń, oprogramowania oraz metod mogących zakłócić działanie Serwisu;</w:t>
      </w:r>
    </w:p>
    <w:p w14:paraId="7C744AB9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niedostarczania treści o charakterze bezprawnym.</w:t>
      </w:r>
    </w:p>
    <w:p w14:paraId="14639CC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Użytkownik może korzystać z materiałów, informacji oraz innych treści prezentowanych w Serwisie bądź otrzymanych w ramach Zamówionego Pakietu lub innych Usług jedynie w ramach własnego użytku osobistego zgodnie z Regulaminem przez czas trwania Umowy o świadczenie Usług. W szczególności zakazane jest publiczne rozpowszechnianie tych treści w całości lub w części bądź ich opracowań, korzystanie z nich w celach komercyjnych, tłumaczenie, przystosowywanie lub dokonywanie jakichkolwiek innych zmian.</w:t>
      </w:r>
    </w:p>
    <w:p w14:paraId="4C819A9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Użytkownik nie może prowadzić działań zmierzających do obciążania skrzynek odbiorczych innych Użytkowników czy Usługodawcy, a w szczególności nie jest dopuszczalne wysyłanie wiadomości reklamowych.</w:t>
      </w:r>
    </w:p>
    <w:p w14:paraId="2313693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Zakazane jest prezentowanie i przesyłanie przez Użytkowników za pośrednictwem formularzy kontaktowych, formularza Zamówienia, w Koncie lub w jakimkolwiek innym miejscu w Serwisie, informacji, które zawierają treści zabronione przez prawo, naruszające zasady dobrych obyczajów, bądź stanowiących czyny nieuczciwej konkurencji. Treści prezentowane i/lub przesyłane przez Użytkowników nie mogą w szczególności: </w:t>
      </w:r>
    </w:p>
    <w:p w14:paraId="3AB85A31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naruszać godności ludzkiej;</w:t>
      </w:r>
    </w:p>
    <w:p w14:paraId="4D68E344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zawierać treści dyskryminujących ze względu na rasę, płeć lub narodowość;</w:t>
      </w:r>
    </w:p>
    <w:p w14:paraId="4BE37CE5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zawierać treści pornograficznych;</w:t>
      </w:r>
    </w:p>
    <w:p w14:paraId="713B4B2F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ranić przekonań religijnych lub politycznych;</w:t>
      </w:r>
    </w:p>
    <w:p w14:paraId="0AC03CCB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zachęcać do naruszania lub łamania prawa;</w:t>
      </w:r>
    </w:p>
    <w:p w14:paraId="0BE8EED2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zawierać treści naruszających prawo, w tym w szczególności prawa autorskie lub inne prawa własności intelektualnej, czy też zachęcających do łamania praw autorskich, w tym również poprzez udostępnianie treści mogących służyć naruszeniu praw autorskich lub innych praw własności intelektualnej.</w:t>
      </w:r>
    </w:p>
    <w:p w14:paraId="021EB52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W stosunku do Przedsiębiorców, Usługodawca ma prawo do zawieszenia świadczenia Usług, jak również rozwiązania Umowy o świadczenie Usług (w tym Usług świadczonych w ramach Pakietów), ze skutkiem natychmiastowym, a w stosunku do Użytkownika będącego Konsumentem – po wcześniejszym bezskutecznym wezwaniu Użytkownika do zaprzestania naruszeń, w następujących przypadkach: </w:t>
      </w:r>
    </w:p>
    <w:p w14:paraId="6F192C61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powzięcia przez Usługodawcę podejrzenia, że Użytkownik narusza Regulamin, przepisy obowiązującego prawa lub zasady dobrych obyczajów;</w:t>
      </w:r>
    </w:p>
    <w:p w14:paraId="33C86573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gdy działania lub zaniechania Użytkownika wpływają negatywnie na dobre imię Usługodawcy lub w inny sposób szkodzą Usługodawcy;</w:t>
      </w:r>
    </w:p>
    <w:p w14:paraId="29E8C00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w przypadku otrzymania przez Usługodawcę skargi na działalność danego Użytkownika lub w innym przypadku powzięcia wątpliwości przez Usługodawcę co do zgodności ze specyfiką Serwisu, prawem i zasadami współżycia społecznego, działań Użytkownika;</w:t>
      </w:r>
    </w:p>
    <w:p w14:paraId="611B7873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w przypadku zalegania Użytkownika z jakąkolwiek płatnością na rzecz Usługodawcy. </w:t>
      </w:r>
    </w:p>
    <w:p w14:paraId="75E8BE8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W przypadku rozwiązania Umowy odpłatnej w trybie natychmiastowym, o którym mowa w ppkt. powyżej, uiszczona przez Użytkownika płatność ulega zwrotowi w wysokości proporcjonalnej do niewykorzystanego okresu takiej Usługi, w którym nastąpiło rozwiązanie Umowy.</w:t>
      </w:r>
    </w:p>
    <w:p w14:paraId="7CE2FAD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Konsument posiada m.in. następujące możliwości skorzystania z pozasądowych sposobów rozpatrywania reklamacji i dochodzenia roszczeń: </w:t>
      </w:r>
    </w:p>
    <w:p w14:paraId="2ABDFF38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jest uprawniony do zwrócenia się do wojewódzkiego inspektora Inspekcji Handlowej z wnioskiem o wszczęcie postępowania mediacyjnego w sprawie polubownego zakończenia sporu między Użytkownikiem a Usługodawcą. </w:t>
      </w:r>
    </w:p>
    <w:p w14:paraId="55F4DD9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>może również złożyć skargę za pośrednictwem unijnej platformy internetowej ODR, dostępnej pod adresem: http://ec.europa.eu/consumers/odr/.</w:t>
      </w:r>
    </w:p>
    <w:p w14:paraId="2DE59FF5">
      <w:pPr>
        <w:pStyle w:val="17"/>
      </w:pPr>
      <w:r>
        <w:t>Informacje o sposobie dostępu do ww. trybu i procedur rozstrzygania sporów, znajdują się pod następującym adresem: </w:t>
      </w:r>
      <w:r>
        <w:fldChar w:fldCharType="begin"/>
      </w:r>
      <w:r>
        <w:instrText xml:space="preserve"> HYPERLINK "http://www.uokik.gov.pl/" </w:instrText>
      </w:r>
      <w:r>
        <w:fldChar w:fldCharType="separate"/>
      </w:r>
      <w:r>
        <w:rPr>
          <w:rStyle w:val="16"/>
        </w:rPr>
        <w:t>www.uokik.gov.pl</w:t>
      </w:r>
      <w:r>
        <w:rPr>
          <w:rStyle w:val="16"/>
        </w:rPr>
        <w:fldChar w:fldCharType="end"/>
      </w:r>
      <w:r>
        <w:t xml:space="preserve"> w zakładce „Rozstrzyganie sporów konsumenckich”. </w:t>
      </w:r>
    </w:p>
    <w:p w14:paraId="5D363306">
      <w:pPr>
        <w:pStyle w:val="4"/>
      </w:pPr>
      <w:r>
        <w:br w:type="textWrapping"/>
      </w:r>
      <w:r>
        <w:t>IX. REKLAMACJE W ZAKRESIE USŁUG ŚWIADCZONYCH DROGĄ ELEKTRONICZNĄ</w:t>
      </w:r>
    </w:p>
    <w:p w14:paraId="03504FC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Użytkownik może zgłaszać reklamacje dotyczące Usług świadczonych w ramach Serwisu, a w szczególności ich niewykonania lub nienależytego wykonania. </w:t>
      </w:r>
    </w:p>
    <w:p w14:paraId="3B11AD5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Reklamacje można zgłaszać pisemnie na adres LATIVIA sp. z o.o., ul. Krakowska 180-117, 02-705 Wrocław lub na adres poczty elektronicznej: sklep@</w:t>
      </w:r>
      <w:r>
        <w:rPr>
          <w:lang w:val="en-US"/>
        </w:rPr>
        <w:t>lajkipro</w:t>
      </w:r>
      <w:r>
        <w:t>.pl.</w:t>
      </w:r>
    </w:p>
    <w:p w14:paraId="3034660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W reklamacji Użytkownik powinien podać swoje imię i nazwisko, adres do korespondencji, rodzaj i opis zaistniałego problemu.</w:t>
      </w:r>
    </w:p>
    <w:p w14:paraId="653A456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Usługodawca zobowiązuje się do rozpatrzenia każdej reklamacji w terminie do 30 dni od dnia zakupu, a gdyby to nie było możliwe, do poinformowania w tym okresie Użytkownika, kiedy reklamacja zostanie rozpatrzona. W przypadku braków w reklamacji Usługodawca wezwie Użytkownika do jej uzupełnienia w niezbędnym zakresie w terminie 7 dni, od daty otrzymania wezwania przez Użytkownika.</w:t>
      </w:r>
    </w:p>
    <w:p w14:paraId="07863341">
      <w:pPr>
        <w:pStyle w:val="4"/>
      </w:pPr>
      <w:r>
        <w:br w:type="textWrapping"/>
      </w:r>
      <w:r>
        <w:t>X. OCHRONA DANYCH OSOBOWYCH</w:t>
      </w:r>
    </w:p>
    <w:p w14:paraId="4268F11F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Podane przez Użytkowników dane osobowe Usługodawca zbiera i przetwarza zgodnie z obowiązującymi przepisami prawa oraz zgodnie z Polityką Prywatności dostępną w Serwisie.</w:t>
      </w:r>
    </w:p>
    <w:p w14:paraId="4EF7080E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Ochrona danych odbywa się zgodnie z wymogami powszechnie obowiązujących przepisów prawa, w szczególności ustawą z dnia 18.07.2002 r. o świadczeniu usług drogą elektroniczną, oraz Rozporządzeniem Parlamentu Europejskiego i Rady (UE) 2016/679 z dnia 27 kwietnia 2016 r. w sprawie ochrony osób fizycznych w związku z przetwarzaniem danych osobowych i w sprawie swobodnego przepływu takich danych oraz uchylenia dyrektywy 95/46/WE („RODO”).</w:t>
      </w:r>
      <w:r>
        <w:br w:type="textWrapping"/>
      </w:r>
      <w:r>
        <w:t>1.2 Administrator szanuje prawo do prywatności i dba o bezpieczeństwo danych Klientów. W tym celu używany jest m.in. bezpieczny protokół szyfrowania komunikacji (SSL), a dane osobowe są przechowywane na serwerach.</w:t>
      </w:r>
      <w:r>
        <w:br w:type="textWrapping"/>
      </w:r>
      <w:r>
        <w:t>1.3 Wszelkie dane osobowe, które Administrator pozyskał poprzez działalność Serwisu są traktowane jako poufne i nie są widoczne dla osób nieuprawnionych.</w:t>
      </w:r>
    </w:p>
    <w:p w14:paraId="75FCDA1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Przez korzystanie z Serwisu użytkownik wyraża jednocześnie zgodę na przetwarzanie jego danych.</w:t>
      </w:r>
    </w:p>
    <w:p w14:paraId="0047E93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Administrator nie ponosi odpowiedzialności za działania osób trzecich powstałe w wyniku udostępniania hasła przez użytkownika lub zaniechań po stronie użytkownika.</w:t>
      </w:r>
    </w:p>
    <w:p w14:paraId="61C9DD3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Dane podane przez klienta będą przetwarzane przez administratora w celu realizowania usług oferowanych przez Serwis oraz w celu usprawiedliwionych potrzeb administratora wynikających z przepisów prawa, w szczególności w celach marketingowych świadczonych przez administratora.</w:t>
      </w:r>
    </w:p>
    <w:p w14:paraId="183917E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Użytkownik ma prawo do wglądu we wprowadzonych przez siebie danych, ich przetwarzania, poprawiania oraz do zgłoszenia sprzeciwu co do przetwarzania danych osobowych w celach marketingowych.</w:t>
      </w:r>
    </w:p>
    <w:p w14:paraId="61559C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Klient może zażądać usunięcia danych z bazy serwisu bez podania przyczyny. Żądanie takie jest jednoznaczne z likwidacją konta klienta w serwisie i utratą niewykorzystanych środków na kampanie.</w:t>
      </w:r>
    </w:p>
    <w:p w14:paraId="2C5E05D1">
      <w:pPr>
        <w:pStyle w:val="4"/>
      </w:pPr>
      <w:r>
        <w:br w:type="textWrapping"/>
      </w:r>
      <w:r>
        <w:t>XI.  ODPOWIEDZIALNOŚĆ</w:t>
      </w:r>
    </w:p>
    <w:p w14:paraId="2E11FA12">
      <w:pPr>
        <w:pStyle w:val="17"/>
      </w:pPr>
      <w:r>
        <w:t>1. Administrator oświadcza, że Serwis nie jest w żaden sposób powiązany z Instagramem, Facebookiem, Youtubem, Twitterem, SoundCloudem, TikTokiem ani ich partnerami. Wszystkie ich loga widoczne w serwisie są ich własnością i są wykorzystywane w celach informacyjnych.</w:t>
      </w:r>
      <w:r>
        <w:br w:type="textWrapping"/>
      </w:r>
      <w:r>
        <w:t>2. Administrator oświadcza, że dochowa wszelkich starań w celu zapewnienia poprawnego funkcjonowania Serwisu. Administrator nie ponosi żadnej odpowiedzialności za szkody spowodowane działaniem Serwisu lub brakiem funkcjonowania Serwisu.</w:t>
      </w:r>
      <w:r>
        <w:br w:type="textWrapping"/>
      </w:r>
      <w:r>
        <w:t>3. Klient Serwisu przyjmuje do wiadomości wraz ze wszystkimi konsekwencjami, iż Serwis świadczy wyłącznie usługi pośrednictwa pomiędzy Klientem a firmami zewnętrznymi trudniącymi się świadczeniem usług polegających na zwiększeniu ilości fanów, lajków, obserwujących, wyświetleń, subskrypcji i innych tym podobnych.</w:t>
      </w:r>
      <w:r>
        <w:br w:type="textWrapping"/>
      </w:r>
      <w:r>
        <w:t>4. Serwis realizuje zamówienie wyłącznie w oparciu o przekazane przez Klienta dane. Serwis nie weryfikuje w żaden sposób przekazanych danych. W przypadku przekazania przez Klienta danych błędnych, niekompletnych bądź nierzetelnych Serwis nie bierze odpowiedzialności za niepowodzenie i brak skuteczności zamówienia. Klientowi w takiej sytuacji nie przysługuje roszczenie o zwrot uiszczonego tytułem zamówienia wynagrodzenia albowiem Serwis na skutek złożonego zamówienia także ponosi szkody majątkowe.</w:t>
      </w:r>
      <w:r>
        <w:br w:type="textWrapping"/>
      </w:r>
      <w:r>
        <w:t>5. Klient musi przekazać Serwisowi poprawny link lub nazwę profilu do wybranego serwisu społecznościowego. Przekazana treść (profil, post, film) musi być w pełni publiczna dla osób trzecich tak aby operator realizujący zamówienie wykonał je prawidłowo.</w:t>
      </w:r>
      <w:r>
        <w:br w:type="textWrapping"/>
      </w:r>
      <w:r>
        <w:t>6. Klient przyjmuje do wiadomości i to akceptuję, iż Serwis przekazuje operatorowi dane zgodnie ze złożonym zamówieniem i dane zamówienia po przekazaniu do w/w operatora nie mogą być edytowane bądź anulowane. Klientowi w takiej sytuacji nie przysługuje roszczenie o zwrot uiszczonego tytułem zamówienia wynagrodzenia albowiem Serwis na skutek złożonego zamówienia także ponosi szkody majątkowe.</w:t>
      </w:r>
      <w:r>
        <w:br w:type="textWrapping"/>
      </w:r>
      <w:r>
        <w:t>7. W przypadku różnicy pomiędzy złożonym zamówieniem a jego ostatecznym efektem, Serwis nie bierze odpowiedzialności za tą różnicę. Na uzasadnione żądanie Klienta Serwis zobowiązuje się do przedłożenia dokumentu świadczącego o fakcie przekazania zamówienia firmie zewnętrznej zgodnie z treścią zamówienia złożonego przez Klienta.</w:t>
      </w:r>
      <w:r>
        <w:br w:type="textWrapping"/>
      </w:r>
      <w:r>
        <w:t>8. Serwis zapewnia, iż w przypadku wystąpienia sytuacji o której mowa w ust. 7 dołoży wszelkich starań, w tym przede wszystkim podejmie kontakt z operatorem, celem uzyskania końcowego efektu zamówienia zgodnie z treścią zamówienia złożonego przez Klienta.</w:t>
      </w:r>
      <w:r>
        <w:br w:type="textWrapping"/>
      </w:r>
      <w:r>
        <w:t>9. Klient przyjmuje do wiadomości iż Serwis nie gwarantuje stałych i trwałych efektów prowadzonej kampanii lub promocji przez operatora.</w:t>
      </w:r>
      <w:r>
        <w:br w:type="textWrapping"/>
      </w:r>
      <w:r>
        <w:t>10. Administrator nie ponosi żadnej odpowiedzialności za szkody spowodowane udostępnieniem loginu oraz hasła osobom trzecim oraz straty z powodu błędów oprogramowania, szkodliwego oprogramowania pochodzącego z zewnątrz, szkodliwego oprogramowania znajdującego się na komputerze klienta oraz wszelkich innych zdarzeń losowych.</w:t>
      </w:r>
      <w:r>
        <w:br w:type="textWrapping"/>
      </w:r>
      <w:r>
        <w:t>11. Administrator nie odpowiada za sposób, w jaki użytkownicy korzystają z udostępnianych przez Serwis narzędzi marketingowych.</w:t>
      </w:r>
      <w:r>
        <w:br w:type="textWrapping"/>
      </w:r>
      <w:r>
        <w:t>12. Administrator nie ponosi żadnej odpowiedzialności za komentarze pozostawiane na stronie przez klientów.</w:t>
      </w:r>
      <w:r>
        <w:br w:type="textWrapping"/>
      </w:r>
      <w:r>
        <w:t>13. Administracja ma prawo do zamknięcia każdego konta bez podania przyczyny.</w:t>
      </w:r>
    </w:p>
    <w:p w14:paraId="02B34189">
      <w:pPr>
        <w:pStyle w:val="17"/>
      </w:pPr>
      <w:r>
        <w:t> </w:t>
      </w:r>
    </w:p>
    <w:p w14:paraId="31E5D2B4">
      <w:pPr>
        <w:pStyle w:val="4"/>
      </w:pPr>
      <w:r>
        <w:t>XII. </w:t>
      </w:r>
      <w:r>
        <w:rPr>
          <w:rStyle w:val="18"/>
          <w:b/>
          <w:bCs w:val="0"/>
        </w:rPr>
        <w:t>MINIMALNA KWOTA FAKTUROWANIA</w:t>
      </w:r>
    </w:p>
    <w:p w14:paraId="58D10421">
      <w:pPr>
        <w:pStyle w:val="17"/>
        <w:numPr>
          <w:ilvl w:val="0"/>
          <w:numId w:val="12"/>
        </w:numPr>
      </w:pPr>
      <w:r>
        <w:t>W celu usprawnienia procesów księgowych oraz zminimalizowania biurokracji, niniejsza strona internetowa ustala minimalną kwotę fakturowania na poziomie 50 złotych.</w:t>
      </w:r>
    </w:p>
    <w:p w14:paraId="6598546E">
      <w:pPr>
        <w:pStyle w:val="17"/>
        <w:numPr>
          <w:ilvl w:val="0"/>
          <w:numId w:val="12"/>
        </w:numPr>
      </w:pPr>
      <w:r>
        <w:rPr>
          <w:rStyle w:val="18"/>
        </w:rPr>
        <w:t>Faktury poniżej kwoty 50 złotych nie będą wystawiane.</w:t>
      </w:r>
    </w:p>
    <w:p w14:paraId="1FEBF620">
      <w:pPr>
        <w:pStyle w:val="17"/>
        <w:numPr>
          <w:ilvl w:val="0"/>
          <w:numId w:val="12"/>
        </w:numPr>
      </w:pPr>
      <w:r>
        <w:t>Zasada ta obejmuje wszystkie transakcje dokonywane na niniejszej stronie, zarówno te związane z zakupem produktów, jak i świadczeniem usług.</w:t>
      </w:r>
    </w:p>
    <w:p w14:paraId="3A4DEE43">
      <w:pPr>
        <w:pStyle w:val="17"/>
        <w:numPr>
          <w:ilvl w:val="0"/>
          <w:numId w:val="12"/>
        </w:numPr>
      </w:pPr>
      <w:r>
        <w:t>W przypadku, gdy suma wartości zamówienia lub usługi nie osiąga minimalnej kwoty fakturowania, Klient nie ma prawa do żądania wystawienia faktury.</w:t>
      </w:r>
    </w:p>
    <w:p w14:paraId="5ABA4280">
      <w:pPr>
        <w:pStyle w:val="17"/>
        <w:numPr>
          <w:ilvl w:val="0"/>
          <w:numId w:val="12"/>
        </w:numPr>
      </w:pPr>
      <w:r>
        <w:t>Niniejsza zasada ma na celu zoptymalizowanie procesów księgowych, co przyczynia się do efektywności obsługi Klientów oraz umożliwia utrzymanie atrakcyjnych cen oferowanych produktów i usług.</w:t>
      </w:r>
    </w:p>
    <w:p w14:paraId="36961140">
      <w:pPr>
        <w:pStyle w:val="17"/>
      </w:pPr>
      <w:r>
        <w:rPr>
          <w:rStyle w:val="18"/>
        </w:rPr>
        <w:t>    Skutki Nieprzestrzegania Zasady Minimalnej Kwoty Fakturowania</w:t>
      </w:r>
    </w:p>
    <w:p w14:paraId="36209B8B">
      <w:pPr>
        <w:pStyle w:val="17"/>
        <w:numPr>
          <w:ilvl w:val="0"/>
          <w:numId w:val="13"/>
        </w:numPr>
      </w:pPr>
      <w:r>
        <w:t>W przypadku nieprzestrzegania zasady minimalnej kwoty fakturowania, strona zastrzega sobie prawo do nieuwzględnienia żądania wystawienia faktury.</w:t>
      </w:r>
    </w:p>
    <w:p w14:paraId="1BFBEE6D">
      <w:pPr>
        <w:pStyle w:val="17"/>
        <w:numPr>
          <w:ilvl w:val="0"/>
          <w:numId w:val="13"/>
        </w:numPr>
      </w:pPr>
      <w:r>
        <w:t>Klient zobowiązany jest do dokładnego sprawdzenia wartości zamówienia lub usługi przed dokonaniem transakcji, aby uniknąć nieporozumień związanych z brakiem możliwości wystawienia faktury.</w:t>
      </w:r>
    </w:p>
    <w:p w14:paraId="2AF697A7">
      <w:pPr>
        <w:pStyle w:val="17"/>
      </w:pPr>
      <w:r>
        <w:rPr>
          <w:rStyle w:val="18"/>
        </w:rPr>
        <w:t>    Postanowienia Końcowe</w:t>
      </w:r>
    </w:p>
    <w:p w14:paraId="5124A328">
      <w:pPr>
        <w:pStyle w:val="17"/>
        <w:numPr>
          <w:ilvl w:val="0"/>
          <w:numId w:val="14"/>
        </w:numPr>
      </w:pPr>
      <w:r>
        <w:t>Strona zastrzega sobie prawo do zmiany zasad minimalnej kwoty fakturowania w dowolnym czasie.</w:t>
      </w:r>
    </w:p>
    <w:p w14:paraId="059405EF">
      <w:pPr>
        <w:pStyle w:val="17"/>
        <w:numPr>
          <w:ilvl w:val="0"/>
          <w:numId w:val="14"/>
        </w:numPr>
      </w:pPr>
      <w:r>
        <w:t>Zmiany w regulaminie wchodzą w życie od momentu opublikowania na stronie internetowej.</w:t>
      </w:r>
    </w:p>
    <w:p w14:paraId="1AB4517B">
      <w:pPr>
        <w:pStyle w:val="17"/>
        <w:numPr>
          <w:ilvl w:val="0"/>
          <w:numId w:val="14"/>
        </w:numPr>
      </w:pPr>
      <w:r>
        <w:t>Klient zobowiązany jest do regularnego sprawdzania regulaminu w celu zapoznania się z aktualnymi postanowieniami.</w:t>
      </w:r>
    </w:p>
    <w:p w14:paraId="12A6A33E">
      <w:pPr>
        <w:pStyle w:val="17"/>
        <w:numPr>
          <w:ilvl w:val="0"/>
          <w:numId w:val="14"/>
        </w:numPr>
      </w:pPr>
      <w:r>
        <w:t>Niniejsza adnotacja stanowi integralną część Regulaminu Strony Internetowej.</w:t>
      </w:r>
    </w:p>
    <w:p w14:paraId="1DD146E9">
      <w:pPr>
        <w:pStyle w:val="4"/>
      </w:pPr>
      <w:r>
        <w:br w:type="textWrapping"/>
      </w:r>
      <w:r>
        <w:t>XIII. DZIAŁANIA ZABRONIONE</w:t>
      </w:r>
    </w:p>
    <w:p w14:paraId="009A13C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 Zabronione jest korzystanie z Serwisu do celów niezgodnych z obowiązującym prawem.</w:t>
      </w:r>
    </w:p>
    <w:p w14:paraId="31F505BE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 Zabronione jest jakiekolwiek wpływanie na funkcjonowanie Serwisu w szczególności poprzez wykorzystanie szkodliwego oprogramowania.</w:t>
      </w:r>
    </w:p>
    <w:p w14:paraId="1FEA251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 Zabronione jest wykorzystywanie Serwisu do jakichkolwiek działań niezgodnych z jej przeznaczeniem.</w:t>
      </w:r>
    </w:p>
    <w:p w14:paraId="749CB06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 Zabronione jest wykorzystywanie treści tekstowych, zdjęć, video i innych zamieszczanych na serwisie bez pisemnej zgody Administratora.</w:t>
      </w:r>
    </w:p>
    <w:p w14:paraId="779A9A0D">
      <w:pPr>
        <w:spacing w:before="100" w:beforeAutospacing="1" w:after="100" w:afterAutospacing="1" w:line="240" w:lineRule="auto"/>
      </w:pPr>
    </w:p>
    <w:p w14:paraId="3C9758DC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XIV. BRAK PŁATNOŚCI I POSTĘPOWANIE WINDYKACYJNE</w:t>
      </w:r>
    </w:p>
    <w:p w14:paraId="1538B469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Użytkownik zobowiązany jest do terminowego uiszczenia należności za zamówione usługi, zgodnie z warunkami określonymi w niniejszym regulaminie oraz/lub zawartej umowie.</w:t>
      </w:r>
    </w:p>
    <w:p w14:paraId="3B6DD45F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Termin płatności uznaje się za zachowany, jeśli należność zostanie zaksięgowana na rachunku bankowym usługodawcy lub w systemie płatniczym wykorzystywanym przez usługodawcę najpóźniej w dniu wskazanym jako termin płatności.</w:t>
      </w:r>
    </w:p>
    <w:p w14:paraId="7F790B23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W przypadku braku wpłaty w wyznaczonym terminie, usługodawca zastrzega sobie prawo do:</w:t>
      </w:r>
      <w:r>
        <w:br w:type="textWrapping"/>
      </w:r>
      <w:r>
        <w:t>a) wstrzymania realizacji zamówionej usługi,</w:t>
      </w:r>
      <w:r>
        <w:br w:type="textWrapping"/>
      </w:r>
      <w:r>
        <w:t>b) naliczenia odsetek ustawowych za opóźnienie w płatności,</w:t>
      </w:r>
      <w:r>
        <w:br w:type="textWrapping"/>
      </w:r>
      <w:r>
        <w:t>c) przesłania wezwań do zapłaty drogą elektroniczną lub tradycyjną,</w:t>
      </w:r>
      <w:r>
        <w:br w:type="textWrapping"/>
      </w:r>
      <w:r>
        <w:t>d) przekazania sprawy do zewnętrznej firmy windykacyjnej lub podjęcia działań prawnych zmierzających do odzyskania należności.</w:t>
      </w:r>
    </w:p>
    <w:p w14:paraId="61AD3A9E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Użytkownik zostaje niniejszym poinformowany, że brak terminowej płatności skutkuje wszczęciem procedury windykacyjnej, której celem jest odzyskanie zaległych należności na drodze polubownej, a w przypadku jej nieskuteczności – również sądowej.</w:t>
      </w:r>
    </w:p>
    <w:p w14:paraId="4DAEB7CF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Koszty związane z windykacją należności, w tym ewentualne koszty postępowania sądowego, egzekucyjnego oraz koszty zastępstwa procesowego, mogą zostać doliczone do kwoty zadłużenia i obciążają użytkownika.</w:t>
      </w:r>
    </w:p>
    <w:p w14:paraId="23EB050D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Skierowanie sprawy do windykacji nie wyklucza dochodzenia dalszych roszczeń wynikających z opóźnienia w zapłacie, w tym utraconych korzyści czy innych szkód poniesionych przez usługodawcę.</w:t>
      </w:r>
    </w:p>
    <w:p w14:paraId="3A27B8CB">
      <w:pPr>
        <w:pStyle w:val="4"/>
      </w:pPr>
      <w:r>
        <w:br w:type="textWrapping"/>
      </w:r>
      <w:r>
        <w:t>XV. POSTANOWIENIA KOŃCOWE </w:t>
      </w:r>
    </w:p>
    <w:p w14:paraId="20E9187E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Regulamin jest dostępny w języku polskim.</w:t>
      </w:r>
    </w:p>
    <w:p w14:paraId="295D5DF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Serwis nie gwarantuje stałych efektów wypracowanych przez kampanie wizerunkowe.</w:t>
      </w:r>
    </w:p>
    <w:p w14:paraId="7DEA651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Powielanie bądź publikowanie niniejszego Regulaminu lub jego części bez pisemnej zgody Usługodawcy jest zabronione.</w:t>
      </w:r>
    </w:p>
    <w:p w14:paraId="2434B1BE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O ile bezwzględnie obowiązujące przepisy prawa nie stanowią inaczej, prawem właściwym dla rozstrzygania wszelkich sporów powstałych na gruncie niniejszego Regulaminu jest prawo polskie. </w:t>
      </w:r>
    </w:p>
    <w:p w14:paraId="14939B1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Zawarte w niniejszym Regulaminie zapisy dotyczące Konsumenta, w przedmiocie odstąpienia od umowy oraz reklamacji, stosuje się do osoby fizycznej zawierającej umowę bezpośrednio związaną z jej działalnością gospodarczą, gdy z treści tej umowy wynika, że nie posiada ona dla tej osoby charakteru zawodowego, wynikającego w szczególności z przedmiotu wykonywanej przez nią działalności gospodarczej, udostępnionego na podstawie przepisów o Centralnej Ewidencji i Informacji o Działalności Gospodarczej. Nie stosuje się zapisów o pozasądowych sposobach rozstrzygania reklamacji i dochodzenia roszczeń.</w:t>
      </w:r>
    </w:p>
    <w:p w14:paraId="7DB0BB3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Wszelkie spory powstałe na gruncie niniejszego Regulaminu, w przypadku, gdy drugą stroną nie jest Konsument będą rozwiązywane przed sądem powszechnym właściwym ze względu na siedzibę Usługodawcy.</w:t>
      </w:r>
    </w:p>
    <w:p w14:paraId="000BC165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Ilekroć właściwe przepisy prawa Klienta obowiązujące w jego kraju pochodzenia okażą się dla niego względniejsze, zastosowanie znajdą właściwe przepisy prawa obowiązujące w kraju pochodzenia Klienta.</w:t>
      </w:r>
    </w:p>
    <w:p w14:paraId="5E06F60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Treść niniejszego Regulaminu może ulec zmianie. O wszelkich zmianach każdy Użytkownik będący Konsumentem zostanie poinformowany poprzez informacje na stronie głównej Serwisu zawierającej zestawienie zmian i termin ich wejścia w życie. Konsumenci posiadający Konto zostaną dodatkowo poinformowani o zmianach wraz z ich zestawieniem na wskazany przez nich adres poczty elektronicznej. Termin wejścia w życie zmian nie będzie krótszy niż 14 dni od dnia ich ogłoszenia. W razie, gdy Konsument posiadający Konto, nie akceptuje nowej treści Regulaminu obowiązany jest zawiadomić o tym fakcie Usługodawcę w wiadomości mailowej na adres e-mail wskazany w pkt. I niniejszego Regulaminu, w ciągu 14 dni od daty poinformowania o zmianie Regulaminu. Brak akceptacji skutkuje rozwiązaniem Umowy o świadczenie Usług w Serwisie. </w:t>
      </w:r>
    </w:p>
    <w:p w14:paraId="4C18C56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Zmiany Regulaminu dotyczące Przedsiębiorców wchodzą w życie z dniem ich opublikowania na stronach internetowych Serwisu.</w:t>
      </w:r>
    </w:p>
    <w:p w14:paraId="6D58FE1E">
      <w:pPr>
        <w:pStyle w:val="17"/>
      </w:pPr>
      <w:r>
        <w:t> </w:t>
      </w:r>
    </w:p>
    <w:p w14:paraId="0A19A39D">
      <w:pPr>
        <w:pStyle w:val="3"/>
      </w:pPr>
      <w:r>
        <w:fldChar w:fldCharType="begin"/>
      </w:r>
      <w:r>
        <w:instrText xml:space="preserve"> HYPERLINK "https://kupujlajki.pl/wp-content/uploads/2021/04/01-Regulamin-serwisu-kupujlajki-v-1-2.docx" \t "_blank" </w:instrText>
      </w:r>
      <w:r>
        <w:fldChar w:fldCharType="separate"/>
      </w:r>
      <w:r>
        <w:rPr>
          <w:rStyle w:val="16"/>
        </w:rPr>
        <w:t>Pobierz regulamin</w:t>
      </w:r>
      <w:r>
        <w:rPr>
          <w:rStyle w:val="16"/>
        </w:rPr>
        <w:fldChar w:fldCharType="end"/>
      </w:r>
    </w:p>
    <w:p w14:paraId="000000D8"/>
    <w:sectPr>
      <w:footerReference r:id="rId5" w:type="default"/>
      <w:pgSz w:w="11906" w:h="16838"/>
      <w:pgMar w:top="1417" w:right="1417" w:bottom="1417" w:left="1417" w:header="708" w:footer="708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D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Regulamin Serwisu Internetowego www.kupujlajki.pl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125CA"/>
    <w:multiLevelType w:val="multilevel"/>
    <w:tmpl w:val="037125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8471C2"/>
    <w:multiLevelType w:val="multilevel"/>
    <w:tmpl w:val="048471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1465698"/>
    <w:multiLevelType w:val="multilevel"/>
    <w:tmpl w:val="114656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16B58AE"/>
    <w:multiLevelType w:val="multilevel"/>
    <w:tmpl w:val="116B58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710654E"/>
    <w:multiLevelType w:val="multilevel"/>
    <w:tmpl w:val="171065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9E47CA5"/>
    <w:multiLevelType w:val="multilevel"/>
    <w:tmpl w:val="19E47C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6AA0C3D"/>
    <w:multiLevelType w:val="multilevel"/>
    <w:tmpl w:val="26AA0C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9BC4B7E"/>
    <w:multiLevelType w:val="multilevel"/>
    <w:tmpl w:val="29BC4B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E2E5864"/>
    <w:multiLevelType w:val="multilevel"/>
    <w:tmpl w:val="2E2E58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D6E6B36"/>
    <w:multiLevelType w:val="multilevel"/>
    <w:tmpl w:val="3D6E6B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6643E9D"/>
    <w:multiLevelType w:val="multilevel"/>
    <w:tmpl w:val="46643E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97B31D5"/>
    <w:multiLevelType w:val="multilevel"/>
    <w:tmpl w:val="497B31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0593B69"/>
    <w:multiLevelType w:val="multilevel"/>
    <w:tmpl w:val="50593B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58310A2"/>
    <w:multiLevelType w:val="multilevel"/>
    <w:tmpl w:val="658310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E603173"/>
    <w:multiLevelType w:val="multilevel"/>
    <w:tmpl w:val="6E6031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FE97DA2"/>
    <w:multiLevelType w:val="multilevel"/>
    <w:tmpl w:val="6FE97DA2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57013E3"/>
    <w:multiLevelType w:val="multilevel"/>
    <w:tmpl w:val="757013E3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AD"/>
    <w:rsid w:val="00021069"/>
    <w:rsid w:val="00086302"/>
    <w:rsid w:val="000B030A"/>
    <w:rsid w:val="000B0932"/>
    <w:rsid w:val="000C06FF"/>
    <w:rsid w:val="000D05BA"/>
    <w:rsid w:val="00103090"/>
    <w:rsid w:val="00137AED"/>
    <w:rsid w:val="001A043B"/>
    <w:rsid w:val="001B56EA"/>
    <w:rsid w:val="001C2B2A"/>
    <w:rsid w:val="001C6AA0"/>
    <w:rsid w:val="001D1912"/>
    <w:rsid w:val="001E15F2"/>
    <w:rsid w:val="002211BC"/>
    <w:rsid w:val="002807DA"/>
    <w:rsid w:val="00280F58"/>
    <w:rsid w:val="002956B3"/>
    <w:rsid w:val="002D5878"/>
    <w:rsid w:val="002D5B49"/>
    <w:rsid w:val="002E2511"/>
    <w:rsid w:val="002F6975"/>
    <w:rsid w:val="00302373"/>
    <w:rsid w:val="003235FA"/>
    <w:rsid w:val="00333A5C"/>
    <w:rsid w:val="00375009"/>
    <w:rsid w:val="003752FB"/>
    <w:rsid w:val="00382E2D"/>
    <w:rsid w:val="00384933"/>
    <w:rsid w:val="00396C69"/>
    <w:rsid w:val="003D5FFD"/>
    <w:rsid w:val="003F28C3"/>
    <w:rsid w:val="003F7EE1"/>
    <w:rsid w:val="00430B5C"/>
    <w:rsid w:val="00450AA2"/>
    <w:rsid w:val="00453B86"/>
    <w:rsid w:val="00456E40"/>
    <w:rsid w:val="00464989"/>
    <w:rsid w:val="0046567D"/>
    <w:rsid w:val="00487B60"/>
    <w:rsid w:val="004D0F6A"/>
    <w:rsid w:val="004D7881"/>
    <w:rsid w:val="004E491B"/>
    <w:rsid w:val="004F33F2"/>
    <w:rsid w:val="00524FCF"/>
    <w:rsid w:val="00532C1B"/>
    <w:rsid w:val="00540847"/>
    <w:rsid w:val="00543470"/>
    <w:rsid w:val="005502CD"/>
    <w:rsid w:val="005A3295"/>
    <w:rsid w:val="005D06E6"/>
    <w:rsid w:val="005D4F0E"/>
    <w:rsid w:val="005F03ED"/>
    <w:rsid w:val="00604A6D"/>
    <w:rsid w:val="00632262"/>
    <w:rsid w:val="00663ECC"/>
    <w:rsid w:val="006B64D3"/>
    <w:rsid w:val="006B69AD"/>
    <w:rsid w:val="006C2878"/>
    <w:rsid w:val="006E2DDF"/>
    <w:rsid w:val="006E771C"/>
    <w:rsid w:val="00714748"/>
    <w:rsid w:val="00714E8B"/>
    <w:rsid w:val="0072245D"/>
    <w:rsid w:val="00730127"/>
    <w:rsid w:val="007A1778"/>
    <w:rsid w:val="007B29D8"/>
    <w:rsid w:val="007B3961"/>
    <w:rsid w:val="007E06A4"/>
    <w:rsid w:val="007F25DA"/>
    <w:rsid w:val="007F73A9"/>
    <w:rsid w:val="00804404"/>
    <w:rsid w:val="0081458A"/>
    <w:rsid w:val="00841F4F"/>
    <w:rsid w:val="008A4384"/>
    <w:rsid w:val="008D49CB"/>
    <w:rsid w:val="008E50CF"/>
    <w:rsid w:val="008F078A"/>
    <w:rsid w:val="00900881"/>
    <w:rsid w:val="009D2CA7"/>
    <w:rsid w:val="009E0B22"/>
    <w:rsid w:val="009F728D"/>
    <w:rsid w:val="00A21183"/>
    <w:rsid w:val="00A31209"/>
    <w:rsid w:val="00A35BF0"/>
    <w:rsid w:val="00A51E3F"/>
    <w:rsid w:val="00A6383F"/>
    <w:rsid w:val="00AB5099"/>
    <w:rsid w:val="00B00B18"/>
    <w:rsid w:val="00B3602C"/>
    <w:rsid w:val="00B56B82"/>
    <w:rsid w:val="00B9635D"/>
    <w:rsid w:val="00BA559A"/>
    <w:rsid w:val="00BD7CEC"/>
    <w:rsid w:val="00BE3E13"/>
    <w:rsid w:val="00BF26FF"/>
    <w:rsid w:val="00C14041"/>
    <w:rsid w:val="00C22B63"/>
    <w:rsid w:val="00C25A4F"/>
    <w:rsid w:val="00C459B0"/>
    <w:rsid w:val="00C77313"/>
    <w:rsid w:val="00C82F29"/>
    <w:rsid w:val="00CC1E80"/>
    <w:rsid w:val="00CE5642"/>
    <w:rsid w:val="00D0081E"/>
    <w:rsid w:val="00D920AA"/>
    <w:rsid w:val="00D93218"/>
    <w:rsid w:val="00DB3E5E"/>
    <w:rsid w:val="00E31B12"/>
    <w:rsid w:val="00EA7185"/>
    <w:rsid w:val="00EB70C4"/>
    <w:rsid w:val="00EF782B"/>
    <w:rsid w:val="00F1290B"/>
    <w:rsid w:val="00F27E97"/>
    <w:rsid w:val="00F53EBC"/>
    <w:rsid w:val="00F91EA0"/>
    <w:rsid w:val="00FD72CE"/>
    <w:rsid w:val="00FF6EE8"/>
    <w:rsid w:val="EFF3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240" w:line="256" w:lineRule="auto"/>
      <w:outlineLvl w:val="0"/>
    </w:pPr>
    <w:rPr>
      <w:rFonts w:ascii="Tahoma" w:hAnsi="Tahoma" w:eastAsia="Tahoma" w:cs="Tahoma"/>
      <w:b/>
      <w:color w:val="366091"/>
      <w:sz w:val="20"/>
      <w:szCs w:val="2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22"/>
    <w:unhideWhenUsed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4"/>
    <w:semiHidden/>
    <w:unhideWhenUsed/>
    <w:uiPriority w:val="99"/>
    <w:rPr>
      <w:b/>
      <w:bCs/>
    </w:rPr>
  </w:style>
  <w:style w:type="paragraph" w:styleId="14">
    <w:name w:val="footer"/>
    <w:basedOn w:val="1"/>
    <w:link w:val="2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2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8">
    <w:name w:val="Strong"/>
    <w:basedOn w:val="8"/>
    <w:qFormat/>
    <w:uiPriority w:val="22"/>
    <w:rPr>
      <w:b/>
      <w:bCs/>
    </w:rPr>
  </w:style>
  <w:style w:type="paragraph" w:styleId="1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21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Tekst komentarza Znak"/>
    <w:basedOn w:val="8"/>
    <w:link w:val="12"/>
    <w:uiPriority w:val="99"/>
    <w:rPr>
      <w:sz w:val="20"/>
      <w:szCs w:val="20"/>
    </w:rPr>
  </w:style>
  <w:style w:type="character" w:customStyle="1" w:styleId="23">
    <w:name w:val="Tekst dymka Znak"/>
    <w:basedOn w:val="8"/>
    <w:link w:val="10"/>
    <w:semiHidden/>
    <w:uiPriority w:val="99"/>
    <w:rPr>
      <w:rFonts w:ascii="Segoe UI" w:hAnsi="Segoe UI" w:cs="Segoe UI"/>
      <w:sz w:val="18"/>
      <w:szCs w:val="18"/>
    </w:rPr>
  </w:style>
  <w:style w:type="character" w:customStyle="1" w:styleId="24">
    <w:name w:val="Temat komentarza Znak"/>
    <w:basedOn w:val="22"/>
    <w:link w:val="13"/>
    <w:semiHidden/>
    <w:uiPriority w:val="99"/>
    <w:rPr>
      <w:b/>
      <w:bCs/>
      <w:sz w:val="20"/>
      <w:szCs w:val="20"/>
    </w:rPr>
  </w:style>
  <w:style w:type="character" w:customStyle="1" w:styleId="25">
    <w:name w:val="Nagłówek Znak"/>
    <w:basedOn w:val="8"/>
    <w:link w:val="15"/>
    <w:uiPriority w:val="99"/>
  </w:style>
  <w:style w:type="character" w:customStyle="1" w:styleId="26">
    <w:name w:val="Stopka Znak"/>
    <w:basedOn w:val="8"/>
    <w:link w:val="14"/>
    <w:uiPriority w:val="99"/>
  </w:style>
  <w:style w:type="character" w:customStyle="1" w:styleId="27">
    <w:name w:val="Nierozpoznana wzmianka1"/>
    <w:basedOn w:val="8"/>
    <w:semiHidden/>
    <w:unhideWhenUsed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364BF113-F025-4EAC-A624-6DC3E8D93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5226</Words>
  <Characters>31358</Characters>
  <Lines>261</Lines>
  <Paragraphs>73</Paragraphs>
  <TotalTime>15</TotalTime>
  <ScaleCrop>false</ScaleCrop>
  <LinksUpToDate>false</LinksUpToDate>
  <CharactersWithSpaces>36511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2021-01-11T22:11:00Z</dcterms:created>
  <dc:creator>Data</dc:creator>
  <cp:lastModifiedBy>JitendraKachhadiya</cp:lastModifiedBy>
  <dcterms:modified xsi:type="dcterms:W3CDTF">2025-09-08T17:31:57Z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7869E2B8F44DAE21B5C5BE687FFE3C57_42</vt:lpwstr>
  </property>
</Properties>
</file>